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29A0" w:rsidRPr="00A15867" w:rsidRDefault="00353A6A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  <w:r w:rsidR="00CB29A0" w:rsidRPr="00A15867">
        <w:rPr>
          <w:rFonts w:ascii="Arial Narrow" w:hAnsi="Arial Narrow" w:cs="Arial"/>
          <w:sz w:val="28"/>
          <w:szCs w:val="28"/>
        </w:rPr>
        <w:t xml:space="preserve">Oficio Circular Nº </w:t>
      </w:r>
      <w:r w:rsidR="00571BCC">
        <w:rPr>
          <w:rFonts w:ascii="Arial Narrow" w:hAnsi="Arial Narrow" w:cs="Arial"/>
          <w:sz w:val="28"/>
          <w:szCs w:val="28"/>
        </w:rPr>
        <w:t>0</w:t>
      </w:r>
      <w:r w:rsidR="000F3A8E">
        <w:rPr>
          <w:rFonts w:ascii="Arial Narrow" w:hAnsi="Arial Narrow" w:cs="Arial"/>
          <w:sz w:val="28"/>
          <w:szCs w:val="28"/>
        </w:rPr>
        <w:t>40</w:t>
      </w:r>
      <w:r w:rsidR="00D30B51">
        <w:rPr>
          <w:rFonts w:ascii="Arial Narrow" w:hAnsi="Arial Narrow" w:cs="Arial"/>
          <w:sz w:val="28"/>
          <w:szCs w:val="28"/>
        </w:rPr>
        <w:t>/</w:t>
      </w:r>
      <w:r w:rsidR="00CB29A0">
        <w:rPr>
          <w:rFonts w:ascii="Arial Narrow" w:hAnsi="Arial Narrow" w:cs="Arial"/>
          <w:sz w:val="28"/>
          <w:szCs w:val="28"/>
        </w:rPr>
        <w:t>202</w:t>
      </w:r>
      <w:r w:rsidR="00143F24">
        <w:rPr>
          <w:rFonts w:ascii="Arial Narrow" w:hAnsi="Arial Narrow" w:cs="Arial"/>
          <w:sz w:val="28"/>
          <w:szCs w:val="28"/>
        </w:rPr>
        <w:t>5</w:t>
      </w:r>
      <w:r w:rsidR="00CB29A0">
        <w:rPr>
          <w:rFonts w:ascii="Arial Narrow" w:hAnsi="Arial Narrow" w:cs="Arial"/>
          <w:sz w:val="28"/>
          <w:szCs w:val="28"/>
        </w:rPr>
        <w:t>.</w:t>
      </w:r>
    </w:p>
    <w:p w:rsidR="00CB29A0" w:rsidRPr="00A15867" w:rsidRDefault="00CB29A0" w:rsidP="00CB29A0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Pr="00A15867" w:rsidRDefault="00CB29A0" w:rsidP="00CB29A0">
      <w:pPr>
        <w:ind w:right="566"/>
        <w:jc w:val="right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 xml:space="preserve">Pio XII – MA </w:t>
      </w:r>
      <w:r w:rsidR="000F3A8E">
        <w:rPr>
          <w:rFonts w:ascii="Arial Narrow" w:hAnsi="Arial Narrow" w:cs="Arial"/>
          <w:sz w:val="28"/>
          <w:szCs w:val="28"/>
        </w:rPr>
        <w:t>26</w:t>
      </w:r>
      <w:r w:rsidR="00247012">
        <w:rPr>
          <w:rFonts w:ascii="Arial Narrow" w:hAnsi="Arial Narrow" w:cs="Arial"/>
          <w:sz w:val="28"/>
          <w:szCs w:val="28"/>
        </w:rPr>
        <w:t xml:space="preserve"> d</w:t>
      </w:r>
      <w:r w:rsidR="00CE2E17">
        <w:rPr>
          <w:rFonts w:ascii="Arial Narrow" w:hAnsi="Arial Narrow" w:cs="Arial"/>
          <w:sz w:val="28"/>
          <w:szCs w:val="28"/>
        </w:rPr>
        <w:t>e</w:t>
      </w:r>
      <w:r w:rsidR="000B5CB2">
        <w:rPr>
          <w:rFonts w:ascii="Arial Narrow" w:hAnsi="Arial Narrow" w:cs="Arial"/>
          <w:sz w:val="28"/>
          <w:szCs w:val="28"/>
        </w:rPr>
        <w:t xml:space="preserve"> novembro</w:t>
      </w:r>
      <w:r w:rsidR="00676778">
        <w:rPr>
          <w:rFonts w:ascii="Arial Narrow" w:hAnsi="Arial Narrow" w:cs="Arial"/>
          <w:sz w:val="28"/>
          <w:szCs w:val="28"/>
        </w:rPr>
        <w:t xml:space="preserve"> de </w:t>
      </w:r>
      <w:r>
        <w:rPr>
          <w:rFonts w:ascii="Arial Narrow" w:hAnsi="Arial Narrow" w:cs="Arial"/>
          <w:sz w:val="28"/>
          <w:szCs w:val="28"/>
        </w:rPr>
        <w:t>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.</w:t>
      </w:r>
    </w:p>
    <w:p w:rsidR="00CB29A0" w:rsidRDefault="00CB29A0" w:rsidP="00143F24">
      <w:pPr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143F24" w:rsidRPr="00143F24" w:rsidRDefault="00CB29A0" w:rsidP="00143F2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A sua Excelência Senhor</w:t>
      </w:r>
      <w:bookmarkStart w:id="0" w:name="_Hlk186618473"/>
    </w:p>
    <w:p w:rsidR="00A67777" w:rsidRDefault="00143F24" w:rsidP="00A67777">
      <w:pPr>
        <w:pStyle w:val="PargrafodaLista"/>
        <w:numPr>
          <w:ilvl w:val="0"/>
          <w:numId w:val="1"/>
        </w:numPr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Vereador (a)</w:t>
      </w:r>
      <w:r w:rsidR="00076352">
        <w:rPr>
          <w:rFonts w:ascii="Arial Narrow" w:hAnsi="Arial Narrow" w:cs="Arial"/>
          <w:sz w:val="28"/>
          <w:szCs w:val="28"/>
        </w:rPr>
        <w:t xml:space="preserve"> </w:t>
      </w:r>
      <w:r w:rsidR="00807DFE">
        <w:rPr>
          <w:rFonts w:ascii="Arial Narrow" w:hAnsi="Arial Narrow" w:cs="Arial"/>
          <w:sz w:val="28"/>
          <w:szCs w:val="28"/>
        </w:rPr>
        <w:t xml:space="preserve"> </w:t>
      </w:r>
      <w:r w:rsidR="00A67777">
        <w:rPr>
          <w:rFonts w:ascii="Arial Narrow" w:hAnsi="Arial Narrow" w:cs="Arial"/>
          <w:sz w:val="28"/>
          <w:szCs w:val="28"/>
        </w:rPr>
        <w:t xml:space="preserve"> </w:t>
      </w:r>
    </w:p>
    <w:p w:rsidR="00A67777" w:rsidRPr="00A67777" w:rsidRDefault="008473AD" w:rsidP="00A67777">
      <w:pPr>
        <w:ind w:right="566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" w:hAnsi="Arial" w:cs="Arial"/>
          <w:b/>
        </w:rPr>
        <w:t>CÂMARA MUNICIPAL DE VEREADORES</w:t>
      </w:r>
      <w:bookmarkStart w:id="1" w:name="_GoBack"/>
      <w:bookmarkEnd w:id="1"/>
      <w:r w:rsidR="00246C2C">
        <w:rPr>
          <w:rFonts w:ascii="Arial" w:hAnsi="Arial" w:cs="Arial"/>
          <w:b/>
        </w:rPr>
        <w:t xml:space="preserve"> </w:t>
      </w:r>
    </w:p>
    <w:bookmarkEnd w:id="0"/>
    <w:p w:rsidR="008B7210" w:rsidRDefault="008B721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B977C6" w:rsidRDefault="00CB29A0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  <w:r w:rsidRPr="00143F24">
        <w:rPr>
          <w:rFonts w:ascii="Arial Narrow" w:hAnsi="Arial Narrow" w:cs="Arial"/>
          <w:sz w:val="28"/>
          <w:szCs w:val="28"/>
        </w:rPr>
        <w:t>Senhor (a) Vereador (a),</w:t>
      </w:r>
    </w:p>
    <w:p w:rsidR="00D84344" w:rsidRDefault="00D84344" w:rsidP="00D84344">
      <w:pPr>
        <w:spacing w:line="276" w:lineRule="auto"/>
        <w:ind w:right="566"/>
        <w:jc w:val="both"/>
        <w:rPr>
          <w:rFonts w:ascii="Arial Narrow" w:hAnsi="Arial Narrow" w:cs="Arial"/>
          <w:sz w:val="28"/>
          <w:szCs w:val="28"/>
        </w:rPr>
      </w:pPr>
    </w:p>
    <w:p w:rsidR="00CB29A0" w:rsidRDefault="00CB29A0" w:rsidP="00B213AC">
      <w:pPr>
        <w:spacing w:line="360" w:lineRule="auto"/>
        <w:ind w:firstLine="851"/>
        <w:jc w:val="both"/>
        <w:rPr>
          <w:rFonts w:ascii="Arial Narrow" w:hAnsi="Arial Narrow" w:cs="Arial"/>
          <w:sz w:val="28"/>
          <w:szCs w:val="28"/>
        </w:rPr>
      </w:pPr>
      <w:r w:rsidRPr="00A15867">
        <w:rPr>
          <w:rFonts w:ascii="Arial Narrow" w:hAnsi="Arial Narrow" w:cs="Arial"/>
          <w:sz w:val="28"/>
          <w:szCs w:val="28"/>
        </w:rPr>
        <w:t>Venho respeitosamente, convocar Vossa Excelência, para participar d</w:t>
      </w:r>
      <w:r w:rsidR="00641787">
        <w:rPr>
          <w:rFonts w:ascii="Arial Narrow" w:hAnsi="Arial Narrow" w:cs="Arial"/>
          <w:sz w:val="28"/>
          <w:szCs w:val="28"/>
        </w:rPr>
        <w:t>e uma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 w:rsidRPr="00A15867">
        <w:rPr>
          <w:rFonts w:ascii="Arial Narrow" w:hAnsi="Arial Narrow" w:cs="Arial"/>
          <w:sz w:val="28"/>
          <w:szCs w:val="28"/>
        </w:rPr>
        <w:t xml:space="preserve">Sessão </w:t>
      </w:r>
      <w:r w:rsidR="00B977C6">
        <w:rPr>
          <w:rFonts w:ascii="Arial Narrow" w:hAnsi="Arial Narrow" w:cs="Arial"/>
          <w:sz w:val="28"/>
          <w:szCs w:val="28"/>
        </w:rPr>
        <w:t>Ordinária</w:t>
      </w:r>
      <w:r w:rsidR="00A7474A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na Câmara Municipal de Vereadores</w:t>
      </w:r>
      <w:r w:rsidRPr="00A15867">
        <w:rPr>
          <w:rFonts w:ascii="Arial Narrow" w:hAnsi="Arial Narrow" w:cs="Arial"/>
          <w:sz w:val="28"/>
          <w:szCs w:val="28"/>
        </w:rPr>
        <w:t xml:space="preserve">, que será realizada aos dias </w:t>
      </w:r>
      <w:r w:rsidR="000F3A8E">
        <w:rPr>
          <w:rFonts w:ascii="Arial Narrow" w:hAnsi="Arial Narrow" w:cs="Arial"/>
          <w:sz w:val="28"/>
          <w:szCs w:val="28"/>
        </w:rPr>
        <w:t>28</w:t>
      </w:r>
      <w:r w:rsidR="006600BC">
        <w:rPr>
          <w:rFonts w:ascii="Arial Narrow" w:hAnsi="Arial Narrow" w:cs="Arial"/>
          <w:sz w:val="28"/>
          <w:szCs w:val="28"/>
        </w:rPr>
        <w:t xml:space="preserve"> de </w:t>
      </w:r>
      <w:r w:rsidR="000B5CB2">
        <w:rPr>
          <w:rFonts w:ascii="Arial Narrow" w:hAnsi="Arial Narrow" w:cs="Arial"/>
          <w:sz w:val="28"/>
          <w:szCs w:val="28"/>
        </w:rPr>
        <w:t>novembro</w:t>
      </w:r>
      <w:r w:rsidR="002727CC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de 202</w:t>
      </w:r>
      <w:r w:rsidR="006A1941">
        <w:rPr>
          <w:rFonts w:ascii="Arial Narrow" w:hAnsi="Arial Narrow" w:cs="Arial"/>
          <w:sz w:val="28"/>
          <w:szCs w:val="28"/>
        </w:rPr>
        <w:t>5</w:t>
      </w:r>
      <w:r w:rsidRPr="00A15867">
        <w:rPr>
          <w:rFonts w:ascii="Arial Narrow" w:hAnsi="Arial Narrow" w:cs="Arial"/>
          <w:sz w:val="28"/>
          <w:szCs w:val="28"/>
        </w:rPr>
        <w:t>, às 09h00min.</w:t>
      </w:r>
    </w:p>
    <w:p w:rsidR="008665A6" w:rsidRDefault="008665A6" w:rsidP="00D84FC6">
      <w:pPr>
        <w:ind w:right="566"/>
        <w:jc w:val="both"/>
        <w:rPr>
          <w:rFonts w:ascii="Arial Narrow" w:hAnsi="Arial Narrow" w:cs="Arial"/>
          <w:b/>
          <w:i/>
          <w:sz w:val="28"/>
          <w:szCs w:val="28"/>
        </w:rPr>
      </w:pPr>
    </w:p>
    <w:p w:rsidR="00534339" w:rsidRPr="008F4DF9" w:rsidRDefault="00734085" w:rsidP="00534339">
      <w:pPr>
        <w:jc w:val="both"/>
        <w:rPr>
          <w:rFonts w:ascii="Arial Narrow" w:hAnsi="Arial Narrow" w:cs="Arial"/>
          <w:b/>
          <w:bCs/>
          <w:i/>
          <w:iCs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>1</w:t>
      </w:r>
      <w:r w:rsidR="00855741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>°-</w:t>
      </w:r>
      <w:r w:rsidR="008F4DF9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>Projeto de Resolução N°001/2025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que</w:t>
      </w:r>
      <w:r w:rsidR="008F4DF9" w:rsidRPr="008F4DF9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i/>
          <w:iCs/>
          <w:sz w:val="28"/>
          <w:szCs w:val="28"/>
        </w:rPr>
        <w:t>d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ispõe sobre a reorganização da Estrutura Administrativa</w:t>
      </w:r>
      <w:r w:rsidR="008F4DF9" w:rsidRPr="008F4DF9">
        <w:rPr>
          <w:rFonts w:ascii="Arial Narrow" w:hAnsi="Arial Narrow"/>
          <w:b/>
          <w:bCs/>
          <w:i/>
          <w:iCs/>
          <w:spacing w:val="-15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da</w:t>
      </w:r>
      <w:r w:rsidR="008F4DF9" w:rsidRPr="008F4DF9">
        <w:rPr>
          <w:rFonts w:ascii="Arial Narrow" w:hAnsi="Arial Narrow"/>
          <w:b/>
          <w:bCs/>
          <w:i/>
          <w:iCs/>
          <w:spacing w:val="-13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Câmara</w:t>
      </w:r>
      <w:r w:rsidR="008F4DF9" w:rsidRPr="008F4DF9">
        <w:rPr>
          <w:rFonts w:ascii="Arial Narrow" w:hAnsi="Arial Narrow"/>
          <w:b/>
          <w:bCs/>
          <w:i/>
          <w:iCs/>
          <w:spacing w:val="-14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Municipal</w:t>
      </w:r>
      <w:r w:rsidR="008F4DF9" w:rsidRPr="008F4DF9">
        <w:rPr>
          <w:rFonts w:ascii="Arial Narrow" w:hAnsi="Arial Narrow"/>
          <w:b/>
          <w:bCs/>
          <w:i/>
          <w:iCs/>
          <w:spacing w:val="-12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de</w:t>
      </w:r>
      <w:r w:rsidR="008F4DF9" w:rsidRPr="008F4DF9">
        <w:rPr>
          <w:rFonts w:ascii="Arial Narrow" w:hAnsi="Arial Narrow"/>
          <w:b/>
          <w:bCs/>
          <w:i/>
          <w:iCs/>
          <w:spacing w:val="-13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Pio</w:t>
      </w:r>
      <w:r w:rsidR="008F4DF9" w:rsidRPr="008F4DF9">
        <w:rPr>
          <w:rFonts w:ascii="Arial Narrow" w:hAnsi="Arial Narrow"/>
          <w:b/>
          <w:bCs/>
          <w:i/>
          <w:iCs/>
          <w:spacing w:val="-14"/>
          <w:sz w:val="28"/>
          <w:szCs w:val="28"/>
        </w:rPr>
        <w:t xml:space="preserve"> 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XII– MA, nos termos do Art. 51, inciso IV, da Constituição Federal, do Art. 31, inciso III, da Co</w:t>
      </w:r>
      <w:r w:rsidR="008F4DF9" w:rsidRPr="008F4DF9">
        <w:rPr>
          <w:rFonts w:ascii="Arial Narrow" w:hAnsi="Arial Narrow"/>
          <w:b/>
          <w:bCs/>
          <w:i/>
          <w:iCs/>
        </w:rPr>
        <w:t>nstitui</w:t>
      </w:r>
      <w:r w:rsidR="008F4DF9" w:rsidRPr="008F4DF9">
        <w:rPr>
          <w:rFonts w:ascii="Arial Narrow" w:hAnsi="Arial Narrow"/>
          <w:b/>
          <w:bCs/>
          <w:i/>
          <w:iCs/>
          <w:sz w:val="28"/>
          <w:szCs w:val="28"/>
        </w:rPr>
        <w:t>ção Estadual, e do Art.24, III da Lei Orgânica Municipal</w:t>
      </w:r>
      <w:r w:rsidR="008F4DF9" w:rsidRPr="008F4DF9">
        <w:rPr>
          <w:rFonts w:ascii="Arial Narrow" w:hAnsi="Arial Narrow"/>
          <w:b/>
          <w:bCs/>
          <w:i/>
          <w:iCs/>
          <w:color w:val="000000"/>
          <w:sz w:val="28"/>
          <w:szCs w:val="28"/>
        </w:rPr>
        <w:t>, e dá outras providências</w:t>
      </w:r>
    </w:p>
    <w:p w:rsidR="00F62BCE" w:rsidRPr="008F4DF9" w:rsidRDefault="00F62BCE" w:rsidP="006600BC">
      <w:pPr>
        <w:jc w:val="both"/>
        <w:rPr>
          <w:rFonts w:ascii="Arial Narrow" w:hAnsi="Arial Narrow" w:cs="Arial"/>
          <w:b/>
          <w:bCs/>
          <w:i/>
          <w:iCs/>
        </w:rPr>
      </w:pPr>
    </w:p>
    <w:p w:rsidR="0093638C" w:rsidRDefault="00734085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2°-Projeto de Resolução N°002/2025 </w:t>
      </w:r>
      <w:r>
        <w:rPr>
          <w:rFonts w:ascii="Arial Narrow" w:hAnsi="Arial Narrow"/>
          <w:b/>
          <w:bCs/>
          <w:i/>
          <w:iCs/>
          <w:sz w:val="28"/>
          <w:szCs w:val="28"/>
        </w:rPr>
        <w:t>que di</w:t>
      </w:r>
      <w:r w:rsidRPr="00734085">
        <w:rPr>
          <w:rFonts w:ascii="Arial Narrow" w:hAnsi="Arial Narrow"/>
          <w:b/>
          <w:bCs/>
          <w:i/>
          <w:iCs/>
          <w:sz w:val="28"/>
          <w:szCs w:val="28"/>
        </w:rPr>
        <w:t>spõe sobre a instituição, utilização e   gestão do Sistema de Atas Eletrônicas e a digitalização de documentos e processos legislativos e administrativos no âmbito da Câmara Municipal de Pio XII-MA e dá outras providências</w:t>
      </w:r>
      <w:r>
        <w:rPr>
          <w:rFonts w:ascii="Arial Narrow" w:hAnsi="Arial Narrow"/>
          <w:b/>
          <w:bCs/>
          <w:i/>
          <w:iCs/>
          <w:sz w:val="28"/>
          <w:szCs w:val="28"/>
        </w:rPr>
        <w:t>.</w:t>
      </w:r>
      <w:r w:rsidRPr="00734085">
        <w:rPr>
          <w:rFonts w:ascii="Arial Narrow" w:hAnsi="Arial Narrow" w:cs="Arial"/>
          <w:b/>
          <w:bCs/>
          <w:i/>
          <w:iCs/>
          <w:sz w:val="32"/>
          <w:szCs w:val="32"/>
        </w:rPr>
        <w:t xml:space="preserve"> </w:t>
      </w:r>
    </w:p>
    <w:p w:rsidR="00734085" w:rsidRDefault="00734085" w:rsidP="006600BC">
      <w:pPr>
        <w:jc w:val="both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:rsidR="00734085" w:rsidRPr="00734085" w:rsidRDefault="00734085" w:rsidP="006600BC">
      <w:pPr>
        <w:jc w:val="both"/>
        <w:rPr>
          <w:rFonts w:ascii="Arial Narrow" w:hAnsi="Arial Narrow" w:cs="Arial"/>
          <w:b/>
          <w:bCs/>
          <w:i/>
          <w:iCs/>
        </w:rPr>
      </w:pPr>
      <w:r w:rsidRPr="00734085">
        <w:rPr>
          <w:rFonts w:ascii="Arial Narrow" w:hAnsi="Arial Narrow" w:cs="Arial"/>
          <w:b/>
          <w:bCs/>
          <w:i/>
          <w:iCs/>
          <w:sz w:val="28"/>
          <w:szCs w:val="28"/>
        </w:rPr>
        <w:t>3°-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Projeto de Resolução N°003/2025 que dispõe sobre a alteração do regimento interno e dá outras providências.</w:t>
      </w:r>
    </w:p>
    <w:p w:rsidR="00541806" w:rsidRPr="00734085" w:rsidRDefault="00F62BCE" w:rsidP="00B213A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3408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</w:p>
    <w:p w:rsidR="002C1A2B" w:rsidRDefault="002C1A2B" w:rsidP="00B213AC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807AAC" w:rsidRDefault="00807AAC" w:rsidP="00734085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5A5C53" w:rsidRDefault="005A5C53" w:rsidP="00D84344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734085" w:rsidRDefault="00734085" w:rsidP="00D84344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680F2E" w:rsidRPr="00247012" w:rsidRDefault="000A6B01" w:rsidP="000A6B01">
      <w:pPr>
        <w:ind w:right="566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</w:t>
      </w:r>
      <w:r w:rsidR="00680F2E" w:rsidRPr="00247012">
        <w:rPr>
          <w:rFonts w:ascii="Arial Narrow" w:hAnsi="Arial Narrow" w:cs="Arial"/>
          <w:b/>
          <w:bCs/>
          <w:sz w:val="28"/>
          <w:szCs w:val="28"/>
        </w:rPr>
        <w:t>_____________________</w:t>
      </w:r>
      <w:r w:rsidR="00A824A9" w:rsidRPr="00247012">
        <w:rPr>
          <w:rFonts w:ascii="Arial Narrow" w:hAnsi="Arial Narrow" w:cs="Arial"/>
          <w:b/>
          <w:bCs/>
          <w:sz w:val="28"/>
          <w:szCs w:val="28"/>
        </w:rPr>
        <w:t>_____________</w:t>
      </w:r>
    </w:p>
    <w:p w:rsidR="000A6B01" w:rsidRPr="00247012" w:rsidRDefault="000A6B01" w:rsidP="000A6B01">
      <w:pPr>
        <w:ind w:right="566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      </w:t>
      </w:r>
      <w:r w:rsidRPr="00247012">
        <w:rPr>
          <w:rFonts w:ascii="Arial Narrow" w:hAnsi="Arial Narrow" w:cs="Arial"/>
          <w:b/>
          <w:bCs/>
          <w:sz w:val="28"/>
          <w:szCs w:val="28"/>
        </w:rPr>
        <w:t>Francisco de Carvalho Amorim</w:t>
      </w:r>
    </w:p>
    <w:p w:rsidR="000A6B01" w:rsidRPr="00247012" w:rsidRDefault="000A6B01" w:rsidP="00247012">
      <w:pPr>
        <w:ind w:right="566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47012">
        <w:rPr>
          <w:rFonts w:ascii="Arial Narrow" w:hAnsi="Arial Narrow" w:cs="Arial"/>
          <w:b/>
          <w:bCs/>
          <w:sz w:val="28"/>
          <w:szCs w:val="28"/>
        </w:rPr>
        <w:t>Presidente</w:t>
      </w:r>
    </w:p>
    <w:sectPr w:rsidR="000A6B01" w:rsidRPr="0024701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6929" w:rsidRDefault="00716929" w:rsidP="00680FFE">
      <w:r>
        <w:separator/>
      </w:r>
    </w:p>
  </w:endnote>
  <w:endnote w:type="continuationSeparator" w:id="0">
    <w:p w:rsidR="00716929" w:rsidRDefault="00716929" w:rsidP="0068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6929" w:rsidRDefault="00716929" w:rsidP="00680FFE">
      <w:r>
        <w:separator/>
      </w:r>
    </w:p>
  </w:footnote>
  <w:footnote w:type="continuationSeparator" w:id="0">
    <w:p w:rsidR="00716929" w:rsidRDefault="00716929" w:rsidP="0068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6B01" w:rsidRDefault="000A6B01" w:rsidP="000A6B01">
    <w:pPr>
      <w:spacing w:after="84"/>
      <w:ind w:left="3601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81050" cy="702945"/>
          <wp:effectExtent l="0" t="0" r="0" b="190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2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6B01" w:rsidRDefault="000A6B01" w:rsidP="000A6B01">
    <w:pPr>
      <w:rPr>
        <w:rFonts w:ascii="Arial" w:eastAsia="Arial" w:hAnsi="Arial" w:cs="Arial"/>
      </w:rPr>
    </w:pP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  <w:r>
      <w:rPr>
        <w:rFonts w:ascii="Arial" w:eastAsia="Arial" w:hAnsi="Arial" w:cs="Arial"/>
      </w:rPr>
      <w:tab/>
    </w:r>
  </w:p>
  <w:p w:rsidR="000A6B01" w:rsidRDefault="000A6B01" w:rsidP="000A6B01">
    <w:pPr>
      <w:tabs>
        <w:tab w:val="left" w:pos="3720"/>
      </w:tabs>
      <w:rPr>
        <w:rFonts w:ascii="Arial" w:eastAsia="Arial" w:hAnsi="Arial" w:cs="Arial"/>
      </w:rPr>
    </w:pPr>
  </w:p>
  <w:p w:rsidR="000A6B01" w:rsidRDefault="000A6B01" w:rsidP="000A6B01">
    <w:pPr>
      <w:jc w:val="center"/>
      <w:rPr>
        <w:rFonts w:ascii="Calibri" w:eastAsia="Calibri" w:hAnsi="Calibri" w:cs="Calibri"/>
        <w:b/>
        <w:bCs/>
        <w:sz w:val="22"/>
      </w:rPr>
    </w:pPr>
    <w:r>
      <w:rPr>
        <w:rFonts w:ascii="Arial" w:eastAsia="Arial" w:hAnsi="Arial" w:cs="Arial"/>
        <w:b/>
        <w:bCs/>
      </w:rPr>
      <w:t>ESTADO DO MARANHÃO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CÂMARA MUNICIPAL DE PIO XII – MA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 xml:space="preserve">CNPJ (MF) 07.626.237/0001-21 </w:t>
    </w:r>
  </w:p>
  <w:p w:rsidR="000A6B01" w:rsidRDefault="000A6B01" w:rsidP="000A6B01">
    <w:pPr>
      <w:pStyle w:val="Ttulo1"/>
      <w:spacing w:after="0"/>
      <w:ind w:left="12" w:right="1"/>
      <w:rPr>
        <w:b/>
        <w:bCs/>
      </w:rPr>
    </w:pPr>
    <w:r>
      <w:rPr>
        <w:b/>
        <w:bCs/>
      </w:rPr>
      <w:t>Rua 03 S/N Bairro Santo Antônio Pio XII – MA</w:t>
    </w:r>
  </w:p>
  <w:p w:rsidR="000A6B01" w:rsidRDefault="000A6B01" w:rsidP="000A6B01">
    <w:pPr>
      <w:spacing w:after="152" w:line="264" w:lineRule="auto"/>
      <w:ind w:left="-5" w:hanging="10"/>
      <w:rPr>
        <w:b/>
      </w:rPr>
    </w:pPr>
  </w:p>
  <w:p w:rsidR="00680FFE" w:rsidRDefault="00680F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D0D"/>
    <w:multiLevelType w:val="hybridMultilevel"/>
    <w:tmpl w:val="6DEEB1C4"/>
    <w:lvl w:ilvl="0" w:tplc="DDDCD81E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4B"/>
    <w:rsid w:val="0000791D"/>
    <w:rsid w:val="000108D5"/>
    <w:rsid w:val="00013A8E"/>
    <w:rsid w:val="00015665"/>
    <w:rsid w:val="000309EF"/>
    <w:rsid w:val="000437FD"/>
    <w:rsid w:val="00060B3C"/>
    <w:rsid w:val="00076352"/>
    <w:rsid w:val="0008176C"/>
    <w:rsid w:val="00083764"/>
    <w:rsid w:val="000948FF"/>
    <w:rsid w:val="000A6B01"/>
    <w:rsid w:val="000B10DE"/>
    <w:rsid w:val="000B5CB2"/>
    <w:rsid w:val="000E13A4"/>
    <w:rsid w:val="000E36EC"/>
    <w:rsid w:val="000F3A8E"/>
    <w:rsid w:val="0010123E"/>
    <w:rsid w:val="0011327B"/>
    <w:rsid w:val="001206D8"/>
    <w:rsid w:val="00122266"/>
    <w:rsid w:val="00127E17"/>
    <w:rsid w:val="0014064B"/>
    <w:rsid w:val="00143F24"/>
    <w:rsid w:val="00166C4C"/>
    <w:rsid w:val="0017094E"/>
    <w:rsid w:val="00172ED4"/>
    <w:rsid w:val="001A406F"/>
    <w:rsid w:val="001B63EE"/>
    <w:rsid w:val="001F09CE"/>
    <w:rsid w:val="002057C9"/>
    <w:rsid w:val="002104AA"/>
    <w:rsid w:val="00217346"/>
    <w:rsid w:val="00236D2E"/>
    <w:rsid w:val="0023709F"/>
    <w:rsid w:val="0024671C"/>
    <w:rsid w:val="00246C2C"/>
    <w:rsid w:val="00247012"/>
    <w:rsid w:val="00252D6E"/>
    <w:rsid w:val="00254195"/>
    <w:rsid w:val="002634EE"/>
    <w:rsid w:val="00267F17"/>
    <w:rsid w:val="002727CC"/>
    <w:rsid w:val="00274DE4"/>
    <w:rsid w:val="00281FF3"/>
    <w:rsid w:val="002961B6"/>
    <w:rsid w:val="002B044A"/>
    <w:rsid w:val="002C1A2B"/>
    <w:rsid w:val="002C2CA3"/>
    <w:rsid w:val="00320AE9"/>
    <w:rsid w:val="00353A6A"/>
    <w:rsid w:val="00380BB6"/>
    <w:rsid w:val="00386E4B"/>
    <w:rsid w:val="003A1304"/>
    <w:rsid w:val="003A417C"/>
    <w:rsid w:val="003B4CE8"/>
    <w:rsid w:val="003C0CEF"/>
    <w:rsid w:val="003C18FE"/>
    <w:rsid w:val="003E2B60"/>
    <w:rsid w:val="00412415"/>
    <w:rsid w:val="00435956"/>
    <w:rsid w:val="00435EE5"/>
    <w:rsid w:val="00443C9C"/>
    <w:rsid w:val="0047278C"/>
    <w:rsid w:val="004A494A"/>
    <w:rsid w:val="004B26ED"/>
    <w:rsid w:val="004B7EAD"/>
    <w:rsid w:val="004C3B91"/>
    <w:rsid w:val="004E14A9"/>
    <w:rsid w:val="004E7A89"/>
    <w:rsid w:val="004F21B3"/>
    <w:rsid w:val="00503C19"/>
    <w:rsid w:val="00506C4A"/>
    <w:rsid w:val="00534339"/>
    <w:rsid w:val="0053713A"/>
    <w:rsid w:val="00541806"/>
    <w:rsid w:val="00547083"/>
    <w:rsid w:val="00547F62"/>
    <w:rsid w:val="00571BCC"/>
    <w:rsid w:val="005774E7"/>
    <w:rsid w:val="0058665B"/>
    <w:rsid w:val="005A094D"/>
    <w:rsid w:val="005A3EDB"/>
    <w:rsid w:val="005A4F9D"/>
    <w:rsid w:val="005A5C53"/>
    <w:rsid w:val="005B789C"/>
    <w:rsid w:val="005C2682"/>
    <w:rsid w:val="005D16BE"/>
    <w:rsid w:val="005E3DBE"/>
    <w:rsid w:val="005F7FBC"/>
    <w:rsid w:val="00603676"/>
    <w:rsid w:val="0060400A"/>
    <w:rsid w:val="00604E67"/>
    <w:rsid w:val="0062129B"/>
    <w:rsid w:val="00626899"/>
    <w:rsid w:val="00634B44"/>
    <w:rsid w:val="00641787"/>
    <w:rsid w:val="00643683"/>
    <w:rsid w:val="006521F8"/>
    <w:rsid w:val="006600BC"/>
    <w:rsid w:val="0066441C"/>
    <w:rsid w:val="006672E1"/>
    <w:rsid w:val="00676778"/>
    <w:rsid w:val="00680F2E"/>
    <w:rsid w:val="00680FFE"/>
    <w:rsid w:val="006812BA"/>
    <w:rsid w:val="006A1941"/>
    <w:rsid w:val="0070114C"/>
    <w:rsid w:val="0070192E"/>
    <w:rsid w:val="00703750"/>
    <w:rsid w:val="00716929"/>
    <w:rsid w:val="00727867"/>
    <w:rsid w:val="00730DB0"/>
    <w:rsid w:val="00734085"/>
    <w:rsid w:val="00737B6E"/>
    <w:rsid w:val="00746B13"/>
    <w:rsid w:val="007515C6"/>
    <w:rsid w:val="00757733"/>
    <w:rsid w:val="00775E68"/>
    <w:rsid w:val="007760A0"/>
    <w:rsid w:val="007765A3"/>
    <w:rsid w:val="00777948"/>
    <w:rsid w:val="00782676"/>
    <w:rsid w:val="00783698"/>
    <w:rsid w:val="007A520C"/>
    <w:rsid w:val="007B4BAD"/>
    <w:rsid w:val="007B7EC6"/>
    <w:rsid w:val="007C4DE3"/>
    <w:rsid w:val="007C5AE9"/>
    <w:rsid w:val="007D5BF6"/>
    <w:rsid w:val="008070A8"/>
    <w:rsid w:val="00807AAC"/>
    <w:rsid w:val="00807DFE"/>
    <w:rsid w:val="00810C2E"/>
    <w:rsid w:val="00842F3A"/>
    <w:rsid w:val="00845C60"/>
    <w:rsid w:val="008473AD"/>
    <w:rsid w:val="00854073"/>
    <w:rsid w:val="008541EB"/>
    <w:rsid w:val="00855741"/>
    <w:rsid w:val="00857585"/>
    <w:rsid w:val="008665A6"/>
    <w:rsid w:val="008B0BD8"/>
    <w:rsid w:val="008B148B"/>
    <w:rsid w:val="008B7210"/>
    <w:rsid w:val="008C7FA4"/>
    <w:rsid w:val="008E091A"/>
    <w:rsid w:val="008E2D23"/>
    <w:rsid w:val="008F2C2A"/>
    <w:rsid w:val="008F4DF9"/>
    <w:rsid w:val="00924A71"/>
    <w:rsid w:val="00927CE6"/>
    <w:rsid w:val="0093614E"/>
    <w:rsid w:val="0093638C"/>
    <w:rsid w:val="009652A9"/>
    <w:rsid w:val="0097355C"/>
    <w:rsid w:val="00983C66"/>
    <w:rsid w:val="00994610"/>
    <w:rsid w:val="00995E37"/>
    <w:rsid w:val="009A53BF"/>
    <w:rsid w:val="009C0EA7"/>
    <w:rsid w:val="009C394D"/>
    <w:rsid w:val="009D06A2"/>
    <w:rsid w:val="00A00AFC"/>
    <w:rsid w:val="00A245A2"/>
    <w:rsid w:val="00A666F7"/>
    <w:rsid w:val="00A67777"/>
    <w:rsid w:val="00A73993"/>
    <w:rsid w:val="00A7474A"/>
    <w:rsid w:val="00A824A9"/>
    <w:rsid w:val="00AE1AFD"/>
    <w:rsid w:val="00AE59BC"/>
    <w:rsid w:val="00AE6D7F"/>
    <w:rsid w:val="00AF0352"/>
    <w:rsid w:val="00AF5820"/>
    <w:rsid w:val="00B03EF8"/>
    <w:rsid w:val="00B213AC"/>
    <w:rsid w:val="00B35232"/>
    <w:rsid w:val="00B44085"/>
    <w:rsid w:val="00B4582A"/>
    <w:rsid w:val="00B73ABF"/>
    <w:rsid w:val="00B8711C"/>
    <w:rsid w:val="00B977C6"/>
    <w:rsid w:val="00BB1140"/>
    <w:rsid w:val="00BB6B2C"/>
    <w:rsid w:val="00BC2C7A"/>
    <w:rsid w:val="00BC524E"/>
    <w:rsid w:val="00BD3CBD"/>
    <w:rsid w:val="00BE117C"/>
    <w:rsid w:val="00BE7905"/>
    <w:rsid w:val="00C01755"/>
    <w:rsid w:val="00C02191"/>
    <w:rsid w:val="00C24AE9"/>
    <w:rsid w:val="00C47201"/>
    <w:rsid w:val="00C47A57"/>
    <w:rsid w:val="00C67E3D"/>
    <w:rsid w:val="00C73CCC"/>
    <w:rsid w:val="00C9736E"/>
    <w:rsid w:val="00CA1F1D"/>
    <w:rsid w:val="00CB0720"/>
    <w:rsid w:val="00CB158A"/>
    <w:rsid w:val="00CB29A0"/>
    <w:rsid w:val="00CC65E8"/>
    <w:rsid w:val="00CD25A1"/>
    <w:rsid w:val="00CD74E5"/>
    <w:rsid w:val="00CE2E17"/>
    <w:rsid w:val="00CE360B"/>
    <w:rsid w:val="00D30B51"/>
    <w:rsid w:val="00D602D6"/>
    <w:rsid w:val="00D822A6"/>
    <w:rsid w:val="00D84344"/>
    <w:rsid w:val="00D84FC6"/>
    <w:rsid w:val="00D87492"/>
    <w:rsid w:val="00DA6CA2"/>
    <w:rsid w:val="00DB29F9"/>
    <w:rsid w:val="00DB36C2"/>
    <w:rsid w:val="00E01CA7"/>
    <w:rsid w:val="00E03E68"/>
    <w:rsid w:val="00E0788E"/>
    <w:rsid w:val="00E07D3F"/>
    <w:rsid w:val="00E32010"/>
    <w:rsid w:val="00E37110"/>
    <w:rsid w:val="00E43B8F"/>
    <w:rsid w:val="00E47A3C"/>
    <w:rsid w:val="00E56EB3"/>
    <w:rsid w:val="00E95E46"/>
    <w:rsid w:val="00EA401E"/>
    <w:rsid w:val="00ED51CE"/>
    <w:rsid w:val="00EE0015"/>
    <w:rsid w:val="00EE2D9E"/>
    <w:rsid w:val="00EE7B1B"/>
    <w:rsid w:val="00EF300A"/>
    <w:rsid w:val="00F26896"/>
    <w:rsid w:val="00F27C05"/>
    <w:rsid w:val="00F45F21"/>
    <w:rsid w:val="00F46326"/>
    <w:rsid w:val="00F61E4B"/>
    <w:rsid w:val="00F62BCE"/>
    <w:rsid w:val="00FB60DC"/>
    <w:rsid w:val="00FE041A"/>
    <w:rsid w:val="00FE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A0163"/>
  <w15:chartTrackingRefBased/>
  <w15:docId w15:val="{84C15D84-9A66-4979-BA2F-34752ABC1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0A6B01"/>
    <w:pPr>
      <w:keepNext/>
      <w:keepLines/>
      <w:spacing w:after="12" w:line="264" w:lineRule="auto"/>
      <w:ind w:left="11" w:hanging="10"/>
      <w:jc w:val="center"/>
      <w:outlineLvl w:val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0F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0F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80FFE"/>
    <w:pPr>
      <w:jc w:val="center"/>
    </w:pPr>
    <w:rPr>
      <w:rFonts w:ascii="Tahoma" w:hAnsi="Tahoma"/>
      <w:sz w:val="32"/>
      <w:szCs w:val="20"/>
    </w:rPr>
  </w:style>
  <w:style w:type="character" w:customStyle="1" w:styleId="TtuloChar">
    <w:name w:val="Título Char"/>
    <w:basedOn w:val="Fontepargpadro"/>
    <w:link w:val="Ttulo"/>
    <w:rsid w:val="00680FFE"/>
    <w:rPr>
      <w:rFonts w:ascii="Tahoma" w:eastAsia="Times New Roman" w:hAnsi="Tahoma" w:cs="Times New Roman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43F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7A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8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A6B01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13BE0-0332-428D-85A9-DADF18508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CAMARA</cp:lastModifiedBy>
  <cp:revision>2</cp:revision>
  <cp:lastPrinted>2025-11-26T18:04:00Z</cp:lastPrinted>
  <dcterms:created xsi:type="dcterms:W3CDTF">2025-11-26T18:05:00Z</dcterms:created>
  <dcterms:modified xsi:type="dcterms:W3CDTF">2025-11-26T18:05:00Z</dcterms:modified>
</cp:coreProperties>
</file>